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2AC3" w14:textId="77777777" w:rsidR="00843468" w:rsidRDefault="00843468" w:rsidP="007A07DA">
      <w:pPr>
        <w:rPr>
          <w:lang w:val="sq-AL"/>
        </w:rPr>
      </w:pPr>
    </w:p>
    <w:p w14:paraId="0567437F" w14:textId="3D123F24" w:rsidR="007A07DA" w:rsidRPr="000F5328" w:rsidRDefault="007A07DA" w:rsidP="007A07DA">
      <w:pPr>
        <w:rPr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2CBAD" wp14:editId="74BC94AB">
            <wp:simplePos x="0" y="0"/>
            <wp:positionH relativeFrom="margin">
              <wp:align>center</wp:align>
            </wp:positionH>
            <wp:positionV relativeFrom="paragraph">
              <wp:posOffset>-461315</wp:posOffset>
            </wp:positionV>
            <wp:extent cx="6380480" cy="981075"/>
            <wp:effectExtent l="0" t="0" r="127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23D8" w14:textId="77777777" w:rsidR="007A07DA" w:rsidRPr="000F5328" w:rsidRDefault="007A07DA" w:rsidP="007A07DA">
      <w:pPr>
        <w:jc w:val="right"/>
        <w:rPr>
          <w:sz w:val="2"/>
          <w:lang w:val="sq-AL"/>
        </w:rPr>
      </w:pPr>
    </w:p>
    <w:p w14:paraId="258D04F7" w14:textId="77777777" w:rsidR="007A07DA" w:rsidRPr="00E15DB9" w:rsidRDefault="007A07DA" w:rsidP="007A07DA">
      <w:pPr>
        <w:ind w:right="810"/>
        <w:rPr>
          <w:rFonts w:ascii="Bookman Old Style" w:hAnsi="Bookman Old Style"/>
          <w:lang w:val="sq-AL"/>
        </w:rPr>
      </w:pPr>
      <w:r w:rsidRPr="000F5328">
        <w:rPr>
          <w:lang w:val="sq-AL"/>
        </w:rPr>
        <w:tab/>
      </w:r>
      <w:r w:rsidRPr="000F5328">
        <w:rPr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</w:p>
    <w:p w14:paraId="2E0435FF" w14:textId="77777777" w:rsidR="007A07DA" w:rsidRDefault="007A07DA" w:rsidP="007A07DA">
      <w:pPr>
        <w:tabs>
          <w:tab w:val="left" w:pos="0"/>
          <w:tab w:val="left" w:pos="9990"/>
        </w:tabs>
        <w:ind w:right="-360"/>
        <w:rPr>
          <w:rFonts w:eastAsia="MS Mincho"/>
          <w:b/>
          <w:sz w:val="20"/>
          <w:szCs w:val="20"/>
          <w:lang w:val="sq-AL"/>
        </w:rPr>
      </w:pPr>
    </w:p>
    <w:p w14:paraId="72984F4D" w14:textId="77777777" w:rsidR="00A14F52" w:rsidRPr="002D5E0E" w:rsidRDefault="00A14F52" w:rsidP="00A14F52">
      <w:pPr>
        <w:spacing w:line="276" w:lineRule="auto"/>
        <w:jc w:val="center"/>
        <w:rPr>
          <w:b/>
        </w:rPr>
      </w:pPr>
      <w:r w:rsidRPr="002D5E0E">
        <w:rPr>
          <w:b/>
        </w:rPr>
        <w:t>MINISTRIA E BRENDSHME</w:t>
      </w:r>
    </w:p>
    <w:p w14:paraId="58272ABE" w14:textId="77777777" w:rsidR="007A07DA" w:rsidRDefault="007A07DA" w:rsidP="00A14F52">
      <w:pPr>
        <w:spacing w:line="276" w:lineRule="auto"/>
        <w:jc w:val="center"/>
        <w:rPr>
          <w:b/>
        </w:rPr>
      </w:pPr>
      <w:r>
        <w:rPr>
          <w:rFonts w:eastAsia="MS Mincho"/>
          <w:b/>
          <w:lang w:val="sq-AL"/>
        </w:rPr>
        <w:t xml:space="preserve"> </w:t>
      </w:r>
      <w:r w:rsidRPr="002D6040">
        <w:rPr>
          <w:b/>
        </w:rPr>
        <w:t>QENDRA E KOORDINIMIT KUNDËR EKSTREMIZMIT TË DHUNSHËM</w:t>
      </w:r>
    </w:p>
    <w:p w14:paraId="719F98E8" w14:textId="77777777" w:rsidR="007A07DA" w:rsidRPr="002D6040" w:rsidRDefault="00873B87" w:rsidP="00A14F52">
      <w:pPr>
        <w:spacing w:line="276" w:lineRule="auto"/>
        <w:jc w:val="center"/>
        <w:rPr>
          <w:b/>
        </w:rPr>
      </w:pPr>
      <w:r>
        <w:rPr>
          <w:b/>
        </w:rPr>
        <w:t>SEKTORI PËR ÇËSHTJET E SHOQËRISË CIVILE DHE SIGURISË</w:t>
      </w:r>
    </w:p>
    <w:p w14:paraId="12B9ECFA" w14:textId="77777777" w:rsidR="007A07DA" w:rsidRPr="00E55A67" w:rsidRDefault="007A07DA" w:rsidP="007A07DA">
      <w:pPr>
        <w:tabs>
          <w:tab w:val="left" w:pos="0"/>
          <w:tab w:val="left" w:pos="9990"/>
        </w:tabs>
        <w:ind w:left="-450" w:right="-360"/>
        <w:jc w:val="center"/>
        <w:rPr>
          <w:rFonts w:eastAsia="MS Mincho"/>
          <w:b/>
          <w:lang w:val="sq-AL"/>
        </w:rPr>
      </w:pPr>
    </w:p>
    <w:p w14:paraId="01C4ED7E" w14:textId="77777777" w:rsidR="007A07DA" w:rsidRPr="00C56C1B" w:rsidRDefault="007A07DA" w:rsidP="007A07DA">
      <w:pPr>
        <w:jc w:val="center"/>
        <w:rPr>
          <w:b/>
          <w:lang w:val="sq-AL"/>
        </w:rPr>
      </w:pPr>
    </w:p>
    <w:p w14:paraId="696DED6D" w14:textId="63BE444A" w:rsidR="00F01CA0" w:rsidRDefault="00FC4874" w:rsidP="007A07DA">
      <w:pPr>
        <w:rPr>
          <w:lang w:val="sq-AL"/>
        </w:rPr>
      </w:pPr>
      <w:r>
        <w:rPr>
          <w:lang w:val="sq-AL"/>
        </w:rPr>
        <w:t xml:space="preserve">        </w:t>
      </w:r>
      <w:r w:rsidR="007A07DA" w:rsidRPr="000F5328">
        <w:rPr>
          <w:lang w:val="sq-AL"/>
        </w:rPr>
        <w:t xml:space="preserve"> </w:t>
      </w:r>
      <w:r w:rsidR="007A07DA" w:rsidRPr="000F5328">
        <w:rPr>
          <w:lang w:val="sq-AL"/>
        </w:rPr>
        <w:tab/>
        <w:t xml:space="preserve">                                                                                </w:t>
      </w:r>
      <w:r w:rsidR="000305FE">
        <w:rPr>
          <w:lang w:val="sq-AL"/>
        </w:rPr>
        <w:t xml:space="preserve">       </w:t>
      </w:r>
      <w:r>
        <w:rPr>
          <w:lang w:val="sq-AL"/>
        </w:rPr>
        <w:t xml:space="preserve">         </w:t>
      </w:r>
      <w:r w:rsidR="000305FE">
        <w:rPr>
          <w:lang w:val="sq-AL"/>
        </w:rPr>
        <w:t xml:space="preserve"> </w:t>
      </w:r>
      <w:r>
        <w:rPr>
          <w:lang w:val="sq-AL"/>
        </w:rPr>
        <w:t xml:space="preserve">  </w:t>
      </w:r>
      <w:r w:rsidR="000305FE">
        <w:rPr>
          <w:lang w:val="sq-AL"/>
        </w:rPr>
        <w:t xml:space="preserve"> </w:t>
      </w:r>
      <w:r w:rsidR="007A07DA" w:rsidRPr="000F5328">
        <w:rPr>
          <w:lang w:val="sq-AL"/>
        </w:rPr>
        <w:t>Tiranë, më</w:t>
      </w:r>
      <w:r>
        <w:rPr>
          <w:lang w:val="sq-AL"/>
        </w:rPr>
        <w:t xml:space="preserve"> 13</w:t>
      </w:r>
      <w:r w:rsidR="007A07DA" w:rsidRPr="00FC4874">
        <w:rPr>
          <w:b/>
          <w:lang w:val="sq-AL"/>
        </w:rPr>
        <w:t>.</w:t>
      </w:r>
      <w:r>
        <w:rPr>
          <w:lang w:val="sq-AL"/>
        </w:rPr>
        <w:t>01</w:t>
      </w:r>
      <w:r w:rsidRPr="00FC4874">
        <w:rPr>
          <w:b/>
          <w:lang w:val="sq-AL"/>
        </w:rPr>
        <w:t>.</w:t>
      </w:r>
      <w:r w:rsidR="00C2682C">
        <w:rPr>
          <w:lang w:val="sq-AL"/>
        </w:rPr>
        <w:t>2023</w:t>
      </w:r>
      <w:r w:rsidR="00DE12D2">
        <w:rPr>
          <w:lang w:val="sq-AL"/>
        </w:rPr>
        <w:t xml:space="preserve"> </w:t>
      </w:r>
    </w:p>
    <w:p w14:paraId="154EA540" w14:textId="77777777" w:rsidR="00FC4874" w:rsidRDefault="00FC4874" w:rsidP="007A07DA">
      <w:pPr>
        <w:rPr>
          <w:lang w:val="sq-AL"/>
        </w:rPr>
      </w:pPr>
      <w:bookmarkStart w:id="0" w:name="_GoBack"/>
      <w:bookmarkEnd w:id="0"/>
    </w:p>
    <w:p w14:paraId="481D7348" w14:textId="77777777" w:rsidR="00C44F78" w:rsidRDefault="00C44F78" w:rsidP="00C44F78">
      <w:pPr>
        <w:spacing w:line="276" w:lineRule="auto"/>
        <w:jc w:val="both"/>
        <w:rPr>
          <w:szCs w:val="22"/>
        </w:rPr>
      </w:pPr>
    </w:p>
    <w:p w14:paraId="67AA64B8" w14:textId="353C5ADB" w:rsidR="00F01CA0" w:rsidRPr="00D42880" w:rsidRDefault="00C44F78" w:rsidP="00F01CA0">
      <w:pPr>
        <w:spacing w:line="276" w:lineRule="auto"/>
        <w:jc w:val="both"/>
        <w:rPr>
          <w:szCs w:val="22"/>
          <w:lang w:val="sq-AL"/>
        </w:rPr>
      </w:pPr>
      <w:r w:rsidRPr="00D42880">
        <w:rPr>
          <w:lang w:val="sq-AL"/>
        </w:rPr>
        <w:t xml:space="preserve">Lënda: Lista konkrete me afatet e ruajtjes së dokumenteve të </w:t>
      </w:r>
      <w:r w:rsidR="00F01CA0" w:rsidRPr="00D42880">
        <w:rPr>
          <w:lang w:val="sq-AL"/>
        </w:rPr>
        <w:t>Qendrës së Koordinimit Kundër</w:t>
      </w:r>
    </w:p>
    <w:p w14:paraId="0EE6E4CD" w14:textId="77777777" w:rsidR="00F01CA0" w:rsidRPr="00D42880" w:rsidRDefault="00F01CA0" w:rsidP="00F01CA0">
      <w:pPr>
        <w:spacing w:line="276" w:lineRule="auto"/>
        <w:jc w:val="both"/>
        <w:rPr>
          <w:lang w:val="sq-AL"/>
        </w:rPr>
      </w:pPr>
      <w:r w:rsidRPr="00D42880">
        <w:rPr>
          <w:lang w:val="sq-AL"/>
        </w:rPr>
        <w:t xml:space="preserve">             Ekstremizmit të Dhunshëm (QKEDH).</w:t>
      </w:r>
    </w:p>
    <w:p w14:paraId="4AE44CE9" w14:textId="77777777" w:rsidR="00F01CA0" w:rsidRPr="00D42880" w:rsidRDefault="00F01CA0" w:rsidP="00F01CA0">
      <w:pPr>
        <w:jc w:val="center"/>
        <w:rPr>
          <w:rFonts w:eastAsiaTheme="minorEastAsia"/>
          <w:b/>
          <w:caps/>
          <w:lang w:val="sq-AL"/>
        </w:rPr>
      </w:pPr>
      <w:r w:rsidRPr="00D42880">
        <w:rPr>
          <w:b/>
          <w:lang w:val="sq-AL"/>
        </w:rPr>
        <w:t xml:space="preserve"> </w:t>
      </w:r>
    </w:p>
    <w:p w14:paraId="21600F06" w14:textId="33676894" w:rsidR="00C44F78" w:rsidRPr="00D42880" w:rsidRDefault="00C44F78" w:rsidP="00C44F78">
      <w:pPr>
        <w:spacing w:line="276" w:lineRule="auto"/>
        <w:jc w:val="both"/>
        <w:rPr>
          <w:b/>
          <w:lang w:val="sq-AL"/>
        </w:rPr>
      </w:pPr>
    </w:p>
    <w:p w14:paraId="7D2D1904" w14:textId="78F52A18" w:rsidR="00C44F78" w:rsidRPr="00D42880" w:rsidRDefault="00C44F78" w:rsidP="00C44F78">
      <w:pPr>
        <w:spacing w:line="276" w:lineRule="auto"/>
        <w:jc w:val="both"/>
        <w:rPr>
          <w:szCs w:val="22"/>
          <w:lang w:val="sq-AL"/>
        </w:rPr>
      </w:pPr>
      <w:r w:rsidRPr="00D42880">
        <w:rPr>
          <w:lang w:val="sq-AL"/>
        </w:rPr>
        <w:t>Bazuar në pikën 1, të nenit 7, të ligjit nr. 9154, datë 06.11.2003 “Për Arkivat” si dhe në nenet 32-35, të pjesës II-E,</w:t>
      </w:r>
      <w:r w:rsidR="004B757D">
        <w:rPr>
          <w:lang w:val="sq-AL"/>
        </w:rPr>
        <w:t xml:space="preserve"> t</w:t>
      </w:r>
      <w:r w:rsidRPr="00D42880">
        <w:rPr>
          <w:lang w:val="sq-AL"/>
        </w:rPr>
        <w:t>ë rregullores “Norma teknike-profesionale dhe meto</w:t>
      </w:r>
      <w:r w:rsidR="00D42880">
        <w:rPr>
          <w:lang w:val="sq-AL"/>
        </w:rPr>
        <w:t>do</w:t>
      </w:r>
      <w:r w:rsidRPr="00D42880">
        <w:rPr>
          <w:lang w:val="sq-AL"/>
        </w:rPr>
        <w:t>logjike të Shërbimit Arkivor në Repub</w:t>
      </w:r>
      <w:r w:rsidR="00D42880">
        <w:rPr>
          <w:lang w:val="sq-AL"/>
        </w:rPr>
        <w:t>likën e Shqipërisë”, Komisioni</w:t>
      </w:r>
      <w:r w:rsidRPr="00D42880">
        <w:rPr>
          <w:lang w:val="sq-AL"/>
        </w:rPr>
        <w:t xml:space="preserve"> i Ekspertizës i</w:t>
      </w:r>
      <w:r w:rsidR="00D42880" w:rsidRPr="00D42880">
        <w:rPr>
          <w:lang w:val="sq-AL"/>
        </w:rPr>
        <w:t xml:space="preserve"> Qendrës së Koordinimit Kundër Ek</w:t>
      </w:r>
      <w:r w:rsidR="00D42880">
        <w:rPr>
          <w:lang w:val="sq-AL"/>
        </w:rPr>
        <w:t>stremizmit të Dhunshëm (QKEDH),</w:t>
      </w:r>
      <w:r w:rsidR="004A3AC4">
        <w:rPr>
          <w:lang w:val="sq-AL"/>
        </w:rPr>
        <w:t xml:space="preserve"> në mbledhjen e datës 13.01.2023 </w:t>
      </w:r>
      <w:r w:rsidRPr="00D42880">
        <w:rPr>
          <w:lang w:val="sq-AL"/>
        </w:rPr>
        <w:t xml:space="preserve">shqyrtoi dhe miratoi listën konkrete të </w:t>
      </w:r>
      <w:r w:rsidR="00D42880" w:rsidRPr="00D42880">
        <w:rPr>
          <w:lang w:val="sq-AL"/>
        </w:rPr>
        <w:t>dokumenteve</w:t>
      </w:r>
      <w:r w:rsidRPr="00D42880">
        <w:rPr>
          <w:lang w:val="sq-AL"/>
        </w:rPr>
        <w:t xml:space="preserve"> me afatet e ruajtjes së tyre, si më poshtë vijon:</w:t>
      </w:r>
    </w:p>
    <w:p w14:paraId="4625A55D" w14:textId="77777777" w:rsidR="00C44F78" w:rsidRPr="00D42880" w:rsidRDefault="00C44F78" w:rsidP="00C44F78">
      <w:pPr>
        <w:spacing w:line="276" w:lineRule="auto"/>
        <w:jc w:val="both"/>
        <w:rPr>
          <w:lang w:val="sq-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6864"/>
        <w:gridCol w:w="1598"/>
      </w:tblGrid>
      <w:tr w:rsidR="00C44F78" w:rsidRPr="00D42880" w14:paraId="44C17C4D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C4D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Nr.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4C35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Artikulli përshkrues (emërtesa)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5A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Afati i ruajtjes</w:t>
            </w:r>
          </w:p>
        </w:tc>
      </w:tr>
      <w:tr w:rsidR="00C44F78" w:rsidRPr="00D42880" w14:paraId="6593BA25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58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667" w14:textId="77777777" w:rsidR="00C44F78" w:rsidRPr="00D42880" w:rsidRDefault="00C44F78" w:rsidP="00C44F7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 xml:space="preserve">Drejtori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6E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3B5796DD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176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326" w14:textId="70FD237F" w:rsidR="00F01CA0" w:rsidRPr="00D42880" w:rsidRDefault="00C44F78" w:rsidP="00F01CA0">
            <w:pPr>
              <w:spacing w:line="276" w:lineRule="auto"/>
              <w:jc w:val="both"/>
              <w:rPr>
                <w:szCs w:val="22"/>
                <w:lang w:val="sq-AL"/>
              </w:rPr>
            </w:pPr>
            <w:r w:rsidRPr="00D42880">
              <w:rPr>
                <w:lang w:val="sq-AL"/>
              </w:rPr>
              <w:t xml:space="preserve">Dokumente për organizimin, funksionimin dhe veprimtarinë e </w:t>
            </w:r>
            <w:r w:rsidR="00F01CA0" w:rsidRPr="00D42880">
              <w:rPr>
                <w:lang w:val="sq-AL"/>
              </w:rPr>
              <w:t>Qendrës së Koordinimit Kundër Ekstremizmit të Dhunshëm (QKEDH), vendime, udhëzime, urdhra, rekomandime, rregullore, raporte, programe pune, strategji, marrëveshje, delegime, etj.</w:t>
            </w:r>
          </w:p>
          <w:p w14:paraId="4BB92184" w14:textId="16FD2260" w:rsidR="00F01CA0" w:rsidRPr="00D42880" w:rsidRDefault="00F01CA0" w:rsidP="00F01CA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             </w:t>
            </w:r>
          </w:p>
          <w:p w14:paraId="18479055" w14:textId="77777777" w:rsidR="00F01CA0" w:rsidRPr="00D42880" w:rsidRDefault="00F01CA0" w:rsidP="00F01CA0">
            <w:pPr>
              <w:jc w:val="center"/>
              <w:rPr>
                <w:rFonts w:eastAsiaTheme="minorEastAsia"/>
                <w:b/>
                <w:caps/>
                <w:lang w:val="sq-AL"/>
              </w:rPr>
            </w:pPr>
            <w:r w:rsidRPr="00D42880">
              <w:rPr>
                <w:b/>
                <w:lang w:val="sq-AL"/>
              </w:rPr>
              <w:t xml:space="preserve"> </w:t>
            </w:r>
          </w:p>
          <w:p w14:paraId="47E47F59" w14:textId="4931EF5A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F94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2E36B94E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7BA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1B9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color w:val="000000"/>
                <w:lang w:val="sq-AL"/>
              </w:rPr>
              <w:t>Relacione, informacione periodike përmbledhëse, memo, procesverbale. Kërkesa/ memo për lëvizje jashtë vendit, referenca/ rekomandime, letër mbështetëse, korrespondenca të thjeshta, etj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7E8" w14:textId="0A0575BE" w:rsidR="00C44F78" w:rsidRPr="00D42880" w:rsidRDefault="00C44F78" w:rsidP="00F01CA0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vjet</w:t>
            </w:r>
          </w:p>
        </w:tc>
      </w:tr>
      <w:tr w:rsidR="00C44F78" w:rsidRPr="00D42880" w14:paraId="0F61E1EA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014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7178" w14:textId="0328BE59" w:rsidR="00C44F78" w:rsidRPr="00D42880" w:rsidRDefault="00D42880" w:rsidP="00F01C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 Sektori i</w:t>
            </w:r>
            <w:r w:rsidR="00C44F78" w:rsidRPr="00D42880">
              <w:rPr>
                <w:b/>
                <w:bCs/>
                <w:color w:val="000000"/>
                <w:lang w:val="sq-AL"/>
              </w:rPr>
              <w:t xml:space="preserve"> koordinimit p</w:t>
            </w:r>
            <w:r w:rsidR="00F01CA0" w:rsidRPr="00D42880">
              <w:rPr>
                <w:b/>
                <w:bCs/>
                <w:color w:val="000000"/>
                <w:lang w:val="sq-AL"/>
              </w:rPr>
              <w:t>ë</w:t>
            </w:r>
            <w:r w:rsidR="00C44F78" w:rsidRPr="00D42880">
              <w:rPr>
                <w:b/>
                <w:bCs/>
                <w:color w:val="000000"/>
                <w:lang w:val="sq-AL"/>
              </w:rPr>
              <w:t>r ç</w:t>
            </w:r>
            <w:r w:rsidR="00F01CA0" w:rsidRPr="00D42880">
              <w:rPr>
                <w:b/>
                <w:bCs/>
                <w:color w:val="000000"/>
                <w:lang w:val="sq-AL"/>
              </w:rPr>
              <w:t>ë</w:t>
            </w:r>
            <w:r w:rsidR="00C44F78" w:rsidRPr="00D42880">
              <w:rPr>
                <w:b/>
                <w:bCs/>
                <w:color w:val="000000"/>
                <w:lang w:val="sq-AL"/>
              </w:rPr>
              <w:t>shtjet e Edukimit dhe K</w:t>
            </w:r>
            <w:r w:rsidR="00F01CA0" w:rsidRPr="00D42880">
              <w:rPr>
                <w:b/>
                <w:bCs/>
                <w:color w:val="000000"/>
                <w:lang w:val="sq-AL"/>
              </w:rPr>
              <w:t>ë</w:t>
            </w:r>
            <w:r w:rsidR="00C44F78" w:rsidRPr="00D42880">
              <w:rPr>
                <w:b/>
                <w:bCs/>
                <w:color w:val="000000"/>
                <w:lang w:val="sq-AL"/>
              </w:rPr>
              <w:t>rkimit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6E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228CE875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5DE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2C0B" w14:textId="3A9FF562" w:rsidR="00C44F78" w:rsidRPr="00D42880" w:rsidRDefault="004B757D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Projekte</w:t>
            </w:r>
            <w:r w:rsidR="00C44F78" w:rsidRPr="00D42880">
              <w:rPr>
                <w:lang w:val="sq-AL"/>
              </w:rPr>
              <w:t xml:space="preserve"> n</w:t>
            </w:r>
            <w:r w:rsidR="00F01CA0" w:rsidRPr="00D42880">
              <w:rPr>
                <w:lang w:val="sq-AL"/>
              </w:rPr>
              <w:t>ë</w:t>
            </w:r>
            <w:r w:rsidR="00C44F78" w:rsidRPr="00D42880">
              <w:rPr>
                <w:lang w:val="sq-AL"/>
              </w:rPr>
              <w:t xml:space="preserve"> fush</w:t>
            </w:r>
            <w:r w:rsidR="00F01CA0" w:rsidRPr="00D42880">
              <w:rPr>
                <w:lang w:val="sq-AL"/>
              </w:rPr>
              <w:t>ë</w:t>
            </w:r>
            <w:r w:rsidR="00C44F78" w:rsidRPr="00D42880">
              <w:rPr>
                <w:lang w:val="sq-AL"/>
              </w:rPr>
              <w:t>n e</w:t>
            </w:r>
            <w:r w:rsidR="00F01CA0" w:rsidRPr="00D42880">
              <w:rPr>
                <w:lang w:val="sq-AL"/>
              </w:rPr>
              <w:t xml:space="preserve"> koordinimit kundër Ekstremizmit të Dhunshëm</w:t>
            </w:r>
            <w:r w:rsidR="00C44F78" w:rsidRPr="00D42880">
              <w:rPr>
                <w:lang w:val="sq-AL"/>
              </w:rPr>
              <w:t xml:space="preserve">, Programe, Plane, </w:t>
            </w:r>
            <w:r w:rsidR="00D42880"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>, Raporte, Procesverbale, Programe</w:t>
            </w:r>
            <w:r w:rsidR="00F01CA0" w:rsidRPr="00D42880">
              <w:rPr>
                <w:lang w:val="sq-AL"/>
              </w:rPr>
              <w:t xml:space="preserve"> monitorimi</w:t>
            </w:r>
            <w:r w:rsidR="00C44F78" w:rsidRPr="00D42880">
              <w:rPr>
                <w:lang w:val="sq-AL"/>
              </w:rPr>
              <w:t xml:space="preserve">, Raporte </w:t>
            </w:r>
            <w:r w:rsidR="00F01CA0" w:rsidRPr="00D42880">
              <w:rPr>
                <w:lang w:val="sq-AL"/>
              </w:rPr>
              <w:t>monitorimi</w:t>
            </w:r>
            <w:r w:rsidR="00C44F78" w:rsidRPr="00D42880">
              <w:rPr>
                <w:lang w:val="sq-AL"/>
              </w:rPr>
              <w:t xml:space="preserve">, Marrëveshje Bashkëpunimi,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19A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5149E1EB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F7B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F665" w14:textId="58B9D8E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Korrespondencë me ministritë, institucionet </w:t>
            </w:r>
            <w:r w:rsidR="00D42880" w:rsidRPr="00D42880">
              <w:rPr>
                <w:lang w:val="sq-AL"/>
              </w:rPr>
              <w:t>qendrore</w:t>
            </w:r>
            <w:r w:rsidRPr="00D42880">
              <w:rPr>
                <w:lang w:val="sq-AL"/>
              </w:rPr>
              <w:t xml:space="preserve"> dhe vendore  për problemet në fushën e koordinimit kund</w:t>
            </w:r>
            <w:r w:rsidR="00F01CA0" w:rsidRPr="00D42880">
              <w:rPr>
                <w:lang w:val="sq-AL"/>
              </w:rPr>
              <w:t>ë</w:t>
            </w:r>
            <w:r w:rsidRPr="00D42880">
              <w:rPr>
                <w:lang w:val="sq-AL"/>
              </w:rPr>
              <w:t>r radikalizmit dhe Ekstremizmit t</w:t>
            </w:r>
            <w:r w:rsidR="00F01CA0" w:rsidRPr="00D42880">
              <w:rPr>
                <w:lang w:val="sq-AL"/>
              </w:rPr>
              <w:t>ë</w:t>
            </w:r>
            <w:r w:rsidRPr="00D42880">
              <w:rPr>
                <w:lang w:val="sq-AL"/>
              </w:rPr>
              <w:t xml:space="preserve"> Dhunsh</w:t>
            </w:r>
            <w:r w:rsidR="00F01CA0" w:rsidRPr="00D42880">
              <w:rPr>
                <w:lang w:val="sq-AL"/>
              </w:rPr>
              <w:t>ë</w:t>
            </w:r>
            <w:r w:rsidRPr="00D42880">
              <w:rPr>
                <w:lang w:val="sq-AL"/>
              </w:rPr>
              <w:t xml:space="preserve">m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49D3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7A445CC5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C0A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30A" w14:textId="5E3E63D2" w:rsidR="00C44F78" w:rsidRPr="00D42880" w:rsidRDefault="00D42880" w:rsidP="00F01C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Sektori i</w:t>
            </w:r>
            <w:r w:rsidR="00F01CA0" w:rsidRPr="00D42880">
              <w:rPr>
                <w:b/>
                <w:bCs/>
                <w:color w:val="000000"/>
                <w:lang w:val="sq-AL"/>
              </w:rPr>
              <w:t xml:space="preserve"> koordinimit për çështjet e Shoqërisë Civile dhe Sigurisë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47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3545FED9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FD1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F0DC" w14:textId="463CBCB6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Plane pune, raporte, informacione, </w:t>
            </w:r>
            <w:r w:rsidR="00D42880" w:rsidRPr="00D42880">
              <w:rPr>
                <w:lang w:val="sq-AL"/>
              </w:rPr>
              <w:t>urdhra</w:t>
            </w:r>
            <w:r w:rsidRPr="00D42880">
              <w:rPr>
                <w:lang w:val="sq-AL"/>
              </w:rPr>
              <w:t xml:space="preserve">, vendime,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6C8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6E3B4D43" w14:textId="77777777" w:rsidTr="00C44F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CA7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lastRenderedPageBreak/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9F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Kërkesa për informacion,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919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74AA5C9C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EA2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C141" w14:textId="6271A1A3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për hartimin dhe zbatimin e buxhetit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C9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48083477" w14:textId="77777777" w:rsidTr="00FC4874">
        <w:trPr>
          <w:trHeight w:val="8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D245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75C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Vendime, Raporte, informacione, relacione, evidence përmbledhëse, buxhet i miratuar etj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0B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4E155E58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457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903" w14:textId="25DB5118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Projektbuxhet, detajimi i</w:t>
            </w:r>
            <w:r w:rsidR="00C44F78" w:rsidRPr="00D42880">
              <w:rPr>
                <w:lang w:val="sq-AL"/>
              </w:rPr>
              <w:t xml:space="preserve"> buxhetit, evidence periodike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839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0E9561DB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56E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802D" w14:textId="2B200E56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për bilancin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F34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78F1A39E" w14:textId="77777777" w:rsidTr="00FC4874">
        <w:trPr>
          <w:trHeight w:val="7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B85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5A0" w14:textId="3C9920B4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>, pasqyra, bilanci vjetor, procesverbale,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F0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0EAA8FD9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071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C8E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Projekt bilanci, evidence periodike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36F0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0FB54009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892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07B" w14:textId="6DE88842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</w:t>
            </w:r>
            <w:r w:rsidR="00F01CA0" w:rsidRPr="00D42880">
              <w:rPr>
                <w:b/>
                <w:lang w:val="sq-AL"/>
              </w:rPr>
              <w:t>ë</w:t>
            </w:r>
            <w:r w:rsidR="00C44F78" w:rsidRPr="00D42880">
              <w:rPr>
                <w:b/>
                <w:lang w:val="sq-AL"/>
              </w:rPr>
              <w:t>r thesarin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78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1648AB6E" w14:textId="77777777" w:rsidTr="00FC4874">
        <w:trPr>
          <w:trHeight w:val="8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B82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5394" w14:textId="4E1B605A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 xml:space="preserve">, situacione, tendera fitues, evidenca përmbledhëse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4E4D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3DD80A89" w14:textId="77777777" w:rsidTr="00FC4874">
        <w:trPr>
          <w:trHeight w:val="6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4B10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962F" w14:textId="353B5A89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Korrespondencë</w:t>
            </w:r>
            <w:r w:rsidR="00C44F78" w:rsidRPr="00D42880">
              <w:rPr>
                <w:lang w:val="sq-AL"/>
              </w:rPr>
              <w:t xml:space="preserve"> e thjeshtë, praktika prokurimesh, urdhër shpenzime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35C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1A990A0A" w14:textId="77777777" w:rsidTr="00FC4874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66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01A" w14:textId="3A93B370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për kategorizimin dhe fondin e pagave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19B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3DF771FA" w14:textId="77777777" w:rsidTr="00FC4874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D3FB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46C8" w14:textId="5E63A9D5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 xml:space="preserve">, pasqyra, bordero pagash,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5793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350A6DC3" w14:textId="77777777" w:rsidTr="00FC4874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59E9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3489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Njoftime, korrespondencë e thjeshtë,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2D08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67F99D42" w14:textId="77777777" w:rsidTr="00FC4874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45E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74E1" w14:textId="6890CF70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për strukturën organizative dhe numrin e punonjësve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9F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6594D592" w14:textId="77777777" w:rsidTr="00FC4874">
        <w:trPr>
          <w:trHeight w:val="7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E45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EA4" w14:textId="1E3668BA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Struktura e miratuar, organika, raporte, </w:t>
            </w:r>
            <w:r w:rsidR="00D42880" w:rsidRPr="00D42880">
              <w:rPr>
                <w:lang w:val="sq-AL"/>
              </w:rPr>
              <w:t>udhëzime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ECE5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14751F42" w14:textId="77777777" w:rsidTr="00FC4874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2DB7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9A2" w14:textId="4179D5D8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Propozime, </w:t>
            </w:r>
            <w:r w:rsidR="00D42880" w:rsidRPr="00D42880">
              <w:rPr>
                <w:lang w:val="sq-AL"/>
              </w:rPr>
              <w:t>korrespondencë</w:t>
            </w:r>
            <w:r w:rsidRPr="00D42880">
              <w:rPr>
                <w:lang w:val="sq-AL"/>
              </w:rPr>
              <w:t xml:space="preserve"> e thjeshtë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F82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177809C9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25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F3C7" w14:textId="6A478C2D" w:rsidR="00C44F78" w:rsidRPr="00D42880" w:rsidRDefault="00C44F78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Emërime, vendosje në detyrë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9E8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407A5E5A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2B4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2AB" w14:textId="64BE1341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>, vendime, kontrata, vendime, udhëzime, plane, studime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F5E0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05F5256A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8394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9948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 xml:space="preserve">Evidencë, informacione, relacione,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5B2A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  <w:tr w:rsidR="00C44F78" w:rsidRPr="00D42880" w14:paraId="79F501C8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E1A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D6EE" w14:textId="15D7B09A" w:rsidR="00C44F78" w:rsidRPr="00D42880" w:rsidRDefault="00D42880">
            <w:pPr>
              <w:spacing w:line="276" w:lineRule="auto"/>
              <w:jc w:val="both"/>
              <w:rPr>
                <w:b/>
                <w:lang w:val="sq-AL"/>
              </w:rPr>
            </w:pPr>
            <w:r w:rsidRPr="00D42880">
              <w:rPr>
                <w:b/>
                <w:lang w:val="sq-AL"/>
              </w:rPr>
              <w:t>Dokumente</w:t>
            </w:r>
            <w:r w:rsidR="00C44F78" w:rsidRPr="00D42880">
              <w:rPr>
                <w:b/>
                <w:lang w:val="sq-AL"/>
              </w:rPr>
              <w:t xml:space="preserve"> për inventarin fizik të mjeteve kryesore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059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</w:p>
        </w:tc>
      </w:tr>
      <w:tr w:rsidR="00C44F78" w:rsidRPr="00D42880" w14:paraId="6A53838D" w14:textId="77777777" w:rsidTr="00FC4874">
        <w:trPr>
          <w:trHeight w:val="6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527D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5090" w14:textId="4A51B1ED" w:rsidR="00C44F78" w:rsidRPr="00D42880" w:rsidRDefault="00D42880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Urdhra</w:t>
            </w:r>
            <w:r w:rsidR="00C44F78" w:rsidRPr="00D42880">
              <w:rPr>
                <w:lang w:val="sq-AL"/>
              </w:rPr>
              <w:t>, vendime, raporte, inventar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546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RHK</w:t>
            </w:r>
          </w:p>
        </w:tc>
      </w:tr>
      <w:tr w:rsidR="00C44F78" w:rsidRPr="00D42880" w14:paraId="0A98373A" w14:textId="77777777" w:rsidTr="00FC4874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01C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B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D9F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Libra analitikë, kartela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997" w14:textId="77777777" w:rsidR="00C44F78" w:rsidRPr="00D42880" w:rsidRDefault="00C44F78">
            <w:pPr>
              <w:spacing w:line="276" w:lineRule="auto"/>
              <w:jc w:val="both"/>
              <w:rPr>
                <w:lang w:val="sq-AL"/>
              </w:rPr>
            </w:pPr>
            <w:r w:rsidRPr="00D42880">
              <w:rPr>
                <w:lang w:val="sq-AL"/>
              </w:rPr>
              <w:t>10 vjet</w:t>
            </w:r>
          </w:p>
        </w:tc>
      </w:tr>
    </w:tbl>
    <w:p w14:paraId="0C8B58BB" w14:textId="77777777" w:rsidR="00C44F78" w:rsidRPr="00D42880" w:rsidRDefault="00C44F78" w:rsidP="00C44F78">
      <w:pPr>
        <w:spacing w:line="276" w:lineRule="auto"/>
        <w:jc w:val="both"/>
        <w:rPr>
          <w:szCs w:val="22"/>
          <w:lang w:val="sq-AL"/>
        </w:rPr>
      </w:pPr>
    </w:p>
    <w:p w14:paraId="33FF9312" w14:textId="77777777" w:rsidR="00C44F78" w:rsidRPr="00D42880" w:rsidRDefault="00C44F78" w:rsidP="00C44F78">
      <w:pPr>
        <w:rPr>
          <w:b/>
          <w:lang w:val="sq-AL"/>
        </w:rPr>
      </w:pPr>
    </w:p>
    <w:p w14:paraId="6EB9E19E" w14:textId="77777777" w:rsidR="00C44F78" w:rsidRPr="00D42880" w:rsidRDefault="00C44F78" w:rsidP="00C44F78">
      <w:pPr>
        <w:spacing w:line="276" w:lineRule="auto"/>
        <w:jc w:val="both"/>
        <w:rPr>
          <w:b/>
          <w:bCs/>
          <w:szCs w:val="22"/>
          <w:lang w:val="sq-AL"/>
        </w:rPr>
      </w:pPr>
    </w:p>
    <w:p w14:paraId="13B8236F" w14:textId="77777777" w:rsidR="00D42880" w:rsidRPr="00A441B6" w:rsidRDefault="00D42880" w:rsidP="00D42880">
      <w:pPr>
        <w:rPr>
          <w:rFonts w:eastAsiaTheme="minorHAnsi"/>
          <w:i/>
          <w:color w:val="FFFFFF" w:themeColor="background1"/>
          <w:sz w:val="16"/>
          <w:szCs w:val="16"/>
          <w:lang w:val="sq-AL"/>
        </w:rPr>
      </w:pP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>Konceptoi:</w:t>
      </w: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ab/>
        <w:t xml:space="preserve"> Fize Filaj, Specialist SKSHCS </w:t>
      </w:r>
    </w:p>
    <w:p w14:paraId="1A340CF4" w14:textId="77777777" w:rsidR="00D42880" w:rsidRPr="00A441B6" w:rsidRDefault="00D42880" w:rsidP="00D42880">
      <w:pPr>
        <w:rPr>
          <w:rFonts w:eastAsiaTheme="minorHAnsi"/>
          <w:i/>
          <w:color w:val="FFFFFF" w:themeColor="background1"/>
          <w:sz w:val="16"/>
          <w:szCs w:val="16"/>
          <w:lang w:val="sq-AL"/>
        </w:rPr>
      </w:pP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>Pranoi:</w:t>
      </w: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ab/>
        <w:t>Ermal Jauri, Përgjegjës SKSHCS</w:t>
      </w:r>
    </w:p>
    <w:p w14:paraId="59E1A5E2" w14:textId="77777777" w:rsidR="00D42880" w:rsidRPr="00A441B6" w:rsidRDefault="00D42880" w:rsidP="00D42880">
      <w:pPr>
        <w:rPr>
          <w:rFonts w:eastAsiaTheme="minorHAnsi"/>
          <w:i/>
          <w:color w:val="FFFFFF" w:themeColor="background1"/>
          <w:sz w:val="16"/>
          <w:szCs w:val="16"/>
          <w:lang w:val="sq-AL"/>
        </w:rPr>
      </w:pP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 xml:space="preserve">Data: </w:t>
      </w: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ab/>
        <w:t>10.01.2022</w:t>
      </w:r>
    </w:p>
    <w:p w14:paraId="40A5C69D" w14:textId="77777777" w:rsidR="00D42880" w:rsidRPr="00A441B6" w:rsidRDefault="00D42880" w:rsidP="00D42880">
      <w:pPr>
        <w:rPr>
          <w:rFonts w:eastAsiaTheme="minorHAnsi"/>
          <w:i/>
          <w:color w:val="FFFFFF" w:themeColor="background1"/>
          <w:sz w:val="16"/>
          <w:szCs w:val="16"/>
          <w:lang w:val="sq-AL"/>
        </w:rPr>
      </w:pP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>Kopje:</w:t>
      </w:r>
      <w:r w:rsidRPr="00A441B6">
        <w:rPr>
          <w:rFonts w:eastAsiaTheme="minorHAnsi"/>
          <w:i/>
          <w:color w:val="FFFFFF" w:themeColor="background1"/>
          <w:sz w:val="16"/>
          <w:szCs w:val="16"/>
          <w:lang w:val="sq-AL"/>
        </w:rPr>
        <w:tab/>
        <w:t>2 (dy)</w:t>
      </w:r>
    </w:p>
    <w:p w14:paraId="6C11608F" w14:textId="77777777" w:rsidR="00C44F78" w:rsidRPr="00D42880" w:rsidRDefault="00C44F78" w:rsidP="00C44F78">
      <w:pPr>
        <w:spacing w:line="276" w:lineRule="auto"/>
        <w:jc w:val="both"/>
        <w:rPr>
          <w:b/>
          <w:bCs/>
          <w:lang w:val="sq-AL"/>
        </w:rPr>
      </w:pPr>
    </w:p>
    <w:p w14:paraId="71B23905" w14:textId="77777777" w:rsidR="00C44F78" w:rsidRPr="00D42880" w:rsidRDefault="00C44F78" w:rsidP="00C44F78">
      <w:pPr>
        <w:rPr>
          <w:lang w:val="sq-AL"/>
        </w:rPr>
      </w:pPr>
    </w:p>
    <w:p w14:paraId="1846775F" w14:textId="45AADD36" w:rsidR="00964EBC" w:rsidRPr="00D42880" w:rsidRDefault="00964EBC" w:rsidP="00964EBC">
      <w:pPr>
        <w:jc w:val="both"/>
        <w:rPr>
          <w:szCs w:val="22"/>
          <w:lang w:val="sq-AL"/>
        </w:rPr>
      </w:pPr>
    </w:p>
    <w:p w14:paraId="46F537C2" w14:textId="77777777" w:rsidR="00C44F78" w:rsidRPr="00D42880" w:rsidRDefault="00C44F78" w:rsidP="00964EBC">
      <w:pPr>
        <w:jc w:val="both"/>
        <w:rPr>
          <w:lang w:val="sq-AL"/>
        </w:rPr>
      </w:pPr>
    </w:p>
    <w:p w14:paraId="625E3F24" w14:textId="77777777" w:rsidR="00964EBC" w:rsidRPr="00D42880" w:rsidRDefault="00964EBC" w:rsidP="007A07DA">
      <w:pPr>
        <w:rPr>
          <w:lang w:val="sq-AL"/>
        </w:rPr>
      </w:pPr>
    </w:p>
    <w:p w14:paraId="54A93ACB" w14:textId="77777777" w:rsidR="00DD595E" w:rsidRPr="00D42880" w:rsidRDefault="00E16C59" w:rsidP="00A14F52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  <w:lang w:val="sq-AL"/>
        </w:rPr>
      </w:pPr>
      <w:r w:rsidRPr="00D42880">
        <w:rPr>
          <w:b/>
          <w:bCs/>
          <w:color w:val="000000"/>
          <w:sz w:val="27"/>
          <w:szCs w:val="27"/>
          <w:lang w:val="sq-AL"/>
        </w:rPr>
        <w:t xml:space="preserve">                                                                                           </w:t>
      </w:r>
    </w:p>
    <w:sectPr w:rsidR="00DD595E" w:rsidRPr="00D42880" w:rsidSect="00464B73">
      <w:footerReference w:type="default" r:id="rId9"/>
      <w:pgSz w:w="11906" w:h="16838"/>
      <w:pgMar w:top="1260" w:right="1376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6A7D" w14:textId="77777777" w:rsidR="00313D2B" w:rsidRDefault="00313D2B">
      <w:r>
        <w:separator/>
      </w:r>
    </w:p>
  </w:endnote>
  <w:endnote w:type="continuationSeparator" w:id="0">
    <w:p w14:paraId="06F1FBDA" w14:textId="77777777" w:rsidR="00313D2B" w:rsidRDefault="003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15" w14:textId="77777777" w:rsidR="00981877" w:rsidRPr="006523C0" w:rsidRDefault="00313D2B" w:rsidP="00981877">
    <w:pPr>
      <w:pBdr>
        <w:bottom w:val="single" w:sz="12" w:space="1" w:color="auto"/>
      </w:pBdr>
      <w:tabs>
        <w:tab w:val="center" w:pos="4513"/>
        <w:tab w:val="right" w:pos="9026"/>
      </w:tabs>
      <w:rPr>
        <w:rFonts w:eastAsia="MS Mincho"/>
        <w:sz w:val="20"/>
        <w:szCs w:val="20"/>
        <w:lang w:val="it-IT"/>
      </w:rPr>
    </w:pPr>
  </w:p>
  <w:p w14:paraId="50B5A1CF" w14:textId="77777777" w:rsidR="00EC67BF" w:rsidRPr="0089727F" w:rsidRDefault="00C23CF2" w:rsidP="00EC67BF">
    <w:pPr>
      <w:jc w:val="center"/>
      <w:rPr>
        <w:color w:val="000000"/>
        <w:sz w:val="20"/>
        <w:szCs w:val="20"/>
        <w:lang w:val="it-IT"/>
      </w:rPr>
    </w:pPr>
    <w:r>
      <w:rPr>
        <w:color w:val="000000"/>
        <w:sz w:val="20"/>
        <w:szCs w:val="20"/>
        <w:lang w:val="it-IT"/>
      </w:rPr>
      <w:t xml:space="preserve">Adresa: Rr. </w:t>
    </w:r>
    <w:r w:rsidR="000305FE">
      <w:rPr>
        <w:color w:val="000000"/>
        <w:sz w:val="20"/>
        <w:szCs w:val="20"/>
        <w:lang w:val="it-IT"/>
      </w:rPr>
      <w:t>“</w:t>
    </w:r>
    <w:r w:rsidR="00A87D17" w:rsidRPr="003F7040">
      <w:rPr>
        <w:color w:val="000000"/>
        <w:sz w:val="20"/>
        <w:szCs w:val="20"/>
        <w:lang w:val="it-IT"/>
      </w:rPr>
      <w:t>Papa Gjon Pali II, Nr. 3, Kati 2</w:t>
    </w:r>
    <w:r w:rsidR="00A87D17">
      <w:rPr>
        <w:color w:val="000000"/>
        <w:sz w:val="20"/>
        <w:szCs w:val="20"/>
        <w:lang w:val="it-IT"/>
      </w:rPr>
      <w:t xml:space="preserve"> Tiranë, Shqipëri</w:t>
    </w:r>
    <w:r w:rsidR="000305FE">
      <w:rPr>
        <w:color w:val="000000"/>
        <w:sz w:val="20"/>
        <w:szCs w:val="20"/>
        <w:lang w:val="it-IT"/>
      </w:rPr>
      <w:t>”.</w:t>
    </w:r>
    <w:r w:rsidR="00A87D17" w:rsidRPr="0089727F">
      <w:rPr>
        <w:color w:val="000000"/>
        <w:sz w:val="20"/>
        <w:szCs w:val="20"/>
        <w:lang w:val="it-IT"/>
      </w:rPr>
      <w:t xml:space="preserve"> </w:t>
    </w:r>
  </w:p>
  <w:p w14:paraId="630D566B" w14:textId="77777777" w:rsidR="00981877" w:rsidRPr="005E693B" w:rsidRDefault="00313D2B" w:rsidP="00EC67BF">
    <w:pPr>
      <w:jc w:val="center"/>
      <w:rPr>
        <w:sz w:val="20"/>
        <w:szCs w:val="20"/>
        <w:lang w:val="it-IT"/>
      </w:rPr>
    </w:pPr>
    <w:hyperlink r:id="rId1" w:history="1">
      <w:r w:rsidR="00230EE5" w:rsidRPr="00D42880">
        <w:rPr>
          <w:rStyle w:val="Hyperlink"/>
          <w:color w:val="auto"/>
          <w:sz w:val="20"/>
          <w:szCs w:val="20"/>
        </w:rPr>
        <w:t>www.cve.gov.al</w:t>
      </w:r>
    </w:hyperlink>
    <w:r w:rsidR="00A87D17" w:rsidRPr="00D42880">
      <w:rPr>
        <w:sz w:val="20"/>
        <w:szCs w:val="20"/>
      </w:rPr>
      <w:t xml:space="preserve"> / </w:t>
    </w:r>
    <w:hyperlink r:id="rId2" w:history="1">
      <w:r w:rsidR="00230EE5" w:rsidRPr="00D42880">
        <w:rPr>
          <w:rStyle w:val="Hyperlink"/>
          <w:color w:val="auto"/>
          <w:sz w:val="20"/>
          <w:szCs w:val="20"/>
        </w:rPr>
        <w:t>info</w:t>
      </w:r>
      <w:r w:rsidR="00230EE5" w:rsidRPr="00D42880">
        <w:rPr>
          <w:rStyle w:val="Hyperlink"/>
          <w:color w:val="auto"/>
          <w:sz w:val="20"/>
          <w:szCs w:val="20"/>
          <w:lang w:val="it-IT"/>
        </w:rPr>
        <w:t>@cve.gov.al</w:t>
      </w:r>
    </w:hyperlink>
    <w:r w:rsidR="00230EE5">
      <w:rPr>
        <w:sz w:val="20"/>
        <w:szCs w:val="20"/>
        <w:lang w:val="it-IT"/>
      </w:rPr>
      <w:t xml:space="preserve"> </w:t>
    </w:r>
    <w:r w:rsidR="00A87D17" w:rsidRPr="005E693B">
      <w:rPr>
        <w:sz w:val="20"/>
        <w:szCs w:val="20"/>
        <w:lang w:val="it-IT"/>
      </w:rPr>
      <w:t xml:space="preserve"> </w:t>
    </w:r>
    <w:r w:rsidR="00A87D17" w:rsidRPr="005E693B">
      <w:rPr>
        <w:lang w:val="sq-AL"/>
      </w:rPr>
      <w:t xml:space="preserve">                </w:t>
    </w:r>
  </w:p>
  <w:p w14:paraId="11B92702" w14:textId="30EB150B" w:rsidR="00981877" w:rsidRDefault="00A87D17" w:rsidP="00981877">
    <w:pPr>
      <w:pStyle w:val="Footer"/>
      <w:tabs>
        <w:tab w:val="left" w:pos="4020"/>
        <w:tab w:val="right" w:pos="9090"/>
      </w:tabs>
    </w:pPr>
    <w:r w:rsidRPr="005E693B">
      <w:rPr>
        <w:lang w:val="it-IT"/>
      </w:rPr>
      <w:tab/>
    </w:r>
    <w:r w:rsidRPr="005E693B">
      <w:rPr>
        <w:lang w:val="it-IT"/>
      </w:rPr>
      <w:tab/>
    </w:r>
    <w:r w:rsidRPr="00341FB8">
      <w:rPr>
        <w:lang w:val="it-I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1C8B">
      <w:rPr>
        <w:noProof/>
      </w:rPr>
      <w:t>3</w:t>
    </w:r>
    <w:r>
      <w:rPr>
        <w:noProof/>
      </w:rPr>
      <w:fldChar w:fldCharType="end"/>
    </w:r>
  </w:p>
  <w:p w14:paraId="071A2CEE" w14:textId="77777777" w:rsidR="00FC52CF" w:rsidRPr="009D2261" w:rsidRDefault="00313D2B" w:rsidP="00FC52CF">
    <w:pPr>
      <w:jc w:val="center"/>
      <w:rPr>
        <w:rFonts w:eastAsia="SimSun"/>
        <w:i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3BAA" w14:textId="77777777" w:rsidR="00313D2B" w:rsidRDefault="00313D2B">
      <w:r>
        <w:separator/>
      </w:r>
    </w:p>
  </w:footnote>
  <w:footnote w:type="continuationSeparator" w:id="0">
    <w:p w14:paraId="06A2E75B" w14:textId="77777777" w:rsidR="00313D2B" w:rsidRDefault="0031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B01"/>
    <w:multiLevelType w:val="hybridMultilevel"/>
    <w:tmpl w:val="1EF62F52"/>
    <w:lvl w:ilvl="0" w:tplc="049644A6">
      <w:start w:val="1"/>
      <w:numFmt w:val="upperRoman"/>
      <w:lvlText w:val="%1."/>
      <w:lvlJc w:val="left"/>
      <w:pPr>
        <w:ind w:left="1020" w:hanging="72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880A3C"/>
    <w:multiLevelType w:val="hybridMultilevel"/>
    <w:tmpl w:val="CB5E4AD2"/>
    <w:lvl w:ilvl="0" w:tplc="FD60083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537"/>
    <w:multiLevelType w:val="hybridMultilevel"/>
    <w:tmpl w:val="66A8A064"/>
    <w:lvl w:ilvl="0" w:tplc="EDD0FA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4701"/>
    <w:multiLevelType w:val="hybridMultilevel"/>
    <w:tmpl w:val="C7ACBBBC"/>
    <w:lvl w:ilvl="0" w:tplc="5628B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B31"/>
    <w:multiLevelType w:val="hybridMultilevel"/>
    <w:tmpl w:val="F2D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DA"/>
    <w:rsid w:val="00017DF8"/>
    <w:rsid w:val="00020F47"/>
    <w:rsid w:val="000263AD"/>
    <w:rsid w:val="000305FE"/>
    <w:rsid w:val="000346F3"/>
    <w:rsid w:val="00037008"/>
    <w:rsid w:val="00037269"/>
    <w:rsid w:val="00043472"/>
    <w:rsid w:val="000439C9"/>
    <w:rsid w:val="00044C49"/>
    <w:rsid w:val="00080E7E"/>
    <w:rsid w:val="00084E2D"/>
    <w:rsid w:val="00086B66"/>
    <w:rsid w:val="000A754E"/>
    <w:rsid w:val="000B7921"/>
    <w:rsid w:val="000C0F10"/>
    <w:rsid w:val="000D4396"/>
    <w:rsid w:val="000E254D"/>
    <w:rsid w:val="000E3308"/>
    <w:rsid w:val="000F3F9F"/>
    <w:rsid w:val="001068F9"/>
    <w:rsid w:val="001379B3"/>
    <w:rsid w:val="00193A60"/>
    <w:rsid w:val="001C18EE"/>
    <w:rsid w:val="001E39BA"/>
    <w:rsid w:val="00202F36"/>
    <w:rsid w:val="002045A2"/>
    <w:rsid w:val="00212D49"/>
    <w:rsid w:val="00213A69"/>
    <w:rsid w:val="00230EE5"/>
    <w:rsid w:val="00273011"/>
    <w:rsid w:val="00285387"/>
    <w:rsid w:val="00286F8A"/>
    <w:rsid w:val="002908F2"/>
    <w:rsid w:val="00291D03"/>
    <w:rsid w:val="002B0284"/>
    <w:rsid w:val="002B5829"/>
    <w:rsid w:val="002C43FD"/>
    <w:rsid w:val="002C7F70"/>
    <w:rsid w:val="002D5104"/>
    <w:rsid w:val="002D599D"/>
    <w:rsid w:val="002D6585"/>
    <w:rsid w:val="002F75C1"/>
    <w:rsid w:val="00303554"/>
    <w:rsid w:val="0031074B"/>
    <w:rsid w:val="00313D2B"/>
    <w:rsid w:val="00361CD5"/>
    <w:rsid w:val="00391A3C"/>
    <w:rsid w:val="003963BA"/>
    <w:rsid w:val="003B422D"/>
    <w:rsid w:val="003C04D8"/>
    <w:rsid w:val="003E74A9"/>
    <w:rsid w:val="003F5427"/>
    <w:rsid w:val="004077BE"/>
    <w:rsid w:val="00421DA5"/>
    <w:rsid w:val="00423594"/>
    <w:rsid w:val="004412E0"/>
    <w:rsid w:val="00460B0C"/>
    <w:rsid w:val="00485D76"/>
    <w:rsid w:val="00485DD9"/>
    <w:rsid w:val="004A1FF7"/>
    <w:rsid w:val="004A3AC4"/>
    <w:rsid w:val="004B44D9"/>
    <w:rsid w:val="004B757D"/>
    <w:rsid w:val="004C526C"/>
    <w:rsid w:val="004C6FF6"/>
    <w:rsid w:val="004C7260"/>
    <w:rsid w:val="004F369C"/>
    <w:rsid w:val="005023C9"/>
    <w:rsid w:val="00505F68"/>
    <w:rsid w:val="00514633"/>
    <w:rsid w:val="00521997"/>
    <w:rsid w:val="0052273F"/>
    <w:rsid w:val="00562872"/>
    <w:rsid w:val="005B33CD"/>
    <w:rsid w:val="005B3D30"/>
    <w:rsid w:val="005B790A"/>
    <w:rsid w:val="005D064D"/>
    <w:rsid w:val="005E187A"/>
    <w:rsid w:val="005E693B"/>
    <w:rsid w:val="00602221"/>
    <w:rsid w:val="00603843"/>
    <w:rsid w:val="006118E3"/>
    <w:rsid w:val="0061271F"/>
    <w:rsid w:val="00627384"/>
    <w:rsid w:val="00645910"/>
    <w:rsid w:val="00681621"/>
    <w:rsid w:val="006957E6"/>
    <w:rsid w:val="006957FC"/>
    <w:rsid w:val="006C3FD0"/>
    <w:rsid w:val="006D5C51"/>
    <w:rsid w:val="006E17BA"/>
    <w:rsid w:val="006F094D"/>
    <w:rsid w:val="00711FA2"/>
    <w:rsid w:val="00736255"/>
    <w:rsid w:val="007420ED"/>
    <w:rsid w:val="00746539"/>
    <w:rsid w:val="00784138"/>
    <w:rsid w:val="00786A27"/>
    <w:rsid w:val="007A07DA"/>
    <w:rsid w:val="007B03DF"/>
    <w:rsid w:val="007B5582"/>
    <w:rsid w:val="007C619D"/>
    <w:rsid w:val="007C6607"/>
    <w:rsid w:val="007E3916"/>
    <w:rsid w:val="0080496B"/>
    <w:rsid w:val="00826BDC"/>
    <w:rsid w:val="00831B81"/>
    <w:rsid w:val="00843468"/>
    <w:rsid w:val="0086359D"/>
    <w:rsid w:val="00873B87"/>
    <w:rsid w:val="008808D8"/>
    <w:rsid w:val="008A5AAA"/>
    <w:rsid w:val="008B3853"/>
    <w:rsid w:val="008B4578"/>
    <w:rsid w:val="008D2CE8"/>
    <w:rsid w:val="008D7B94"/>
    <w:rsid w:val="008E29D5"/>
    <w:rsid w:val="008E7AC3"/>
    <w:rsid w:val="00912D01"/>
    <w:rsid w:val="00933464"/>
    <w:rsid w:val="00937EF5"/>
    <w:rsid w:val="00942914"/>
    <w:rsid w:val="00947882"/>
    <w:rsid w:val="009529A2"/>
    <w:rsid w:val="00964EBC"/>
    <w:rsid w:val="00973B97"/>
    <w:rsid w:val="00977B68"/>
    <w:rsid w:val="00981608"/>
    <w:rsid w:val="009A0294"/>
    <w:rsid w:val="009A3A20"/>
    <w:rsid w:val="009B470B"/>
    <w:rsid w:val="009E39C0"/>
    <w:rsid w:val="009F1C8B"/>
    <w:rsid w:val="00A037A2"/>
    <w:rsid w:val="00A138BF"/>
    <w:rsid w:val="00A14F52"/>
    <w:rsid w:val="00A16E87"/>
    <w:rsid w:val="00A441B6"/>
    <w:rsid w:val="00A560C1"/>
    <w:rsid w:val="00A74D2D"/>
    <w:rsid w:val="00A816C2"/>
    <w:rsid w:val="00A81F99"/>
    <w:rsid w:val="00A87D17"/>
    <w:rsid w:val="00AB467C"/>
    <w:rsid w:val="00AB4718"/>
    <w:rsid w:val="00AD171B"/>
    <w:rsid w:val="00B13649"/>
    <w:rsid w:val="00B30DCC"/>
    <w:rsid w:val="00B37E21"/>
    <w:rsid w:val="00B42BBF"/>
    <w:rsid w:val="00B544D8"/>
    <w:rsid w:val="00B71F1E"/>
    <w:rsid w:val="00B74025"/>
    <w:rsid w:val="00BA783E"/>
    <w:rsid w:val="00BD1B33"/>
    <w:rsid w:val="00BD2A2F"/>
    <w:rsid w:val="00BE01FE"/>
    <w:rsid w:val="00BE1B3B"/>
    <w:rsid w:val="00BE7EAD"/>
    <w:rsid w:val="00C143AD"/>
    <w:rsid w:val="00C21F6B"/>
    <w:rsid w:val="00C23CF2"/>
    <w:rsid w:val="00C2682C"/>
    <w:rsid w:val="00C44F78"/>
    <w:rsid w:val="00C46332"/>
    <w:rsid w:val="00C50A16"/>
    <w:rsid w:val="00C6695B"/>
    <w:rsid w:val="00CB3F4B"/>
    <w:rsid w:val="00CB7E39"/>
    <w:rsid w:val="00CC0F2A"/>
    <w:rsid w:val="00CC37E5"/>
    <w:rsid w:val="00CE25FD"/>
    <w:rsid w:val="00CF0E8A"/>
    <w:rsid w:val="00D130D9"/>
    <w:rsid w:val="00D42880"/>
    <w:rsid w:val="00D91D75"/>
    <w:rsid w:val="00DC1390"/>
    <w:rsid w:val="00DD595E"/>
    <w:rsid w:val="00DE12D2"/>
    <w:rsid w:val="00DE41AD"/>
    <w:rsid w:val="00E16C59"/>
    <w:rsid w:val="00E217AA"/>
    <w:rsid w:val="00E433EB"/>
    <w:rsid w:val="00E4499B"/>
    <w:rsid w:val="00E6575A"/>
    <w:rsid w:val="00E66864"/>
    <w:rsid w:val="00E7050E"/>
    <w:rsid w:val="00E811FB"/>
    <w:rsid w:val="00E82119"/>
    <w:rsid w:val="00E91BC4"/>
    <w:rsid w:val="00EA575E"/>
    <w:rsid w:val="00EE3FBE"/>
    <w:rsid w:val="00EF614A"/>
    <w:rsid w:val="00F01CA0"/>
    <w:rsid w:val="00F76862"/>
    <w:rsid w:val="00F77607"/>
    <w:rsid w:val="00F8684C"/>
    <w:rsid w:val="00FB1CA2"/>
    <w:rsid w:val="00FC4874"/>
    <w:rsid w:val="00FD0733"/>
    <w:rsid w:val="00FD4C95"/>
    <w:rsid w:val="00FD7BBC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D9A3"/>
  <w15:chartTrackingRefBased/>
  <w15:docId w15:val="{4F0E75EF-00BD-424B-8B7E-8A58512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0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A0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C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4633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9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91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9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6C59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C44F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ve.gov.al" TargetMode="External"/><Relationship Id="rId1" Type="http://schemas.openxmlformats.org/officeDocument/2006/relationships/hyperlink" Target="http://www.cv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E2E-E467-46F5-9AD9-2B195384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19</dc:creator>
  <cp:keywords/>
  <dc:description/>
  <cp:lastModifiedBy>User</cp:lastModifiedBy>
  <cp:revision>4</cp:revision>
  <cp:lastPrinted>2023-01-16T11:49:00Z</cp:lastPrinted>
  <dcterms:created xsi:type="dcterms:W3CDTF">2023-12-06T08:00:00Z</dcterms:created>
  <dcterms:modified xsi:type="dcterms:W3CDTF">2023-12-06T08:08:00Z</dcterms:modified>
</cp:coreProperties>
</file>